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61"/>
        <w:pBdr/>
        <w:spacing/>
        <w:ind/>
        <w:jc w:val="center"/>
        <w:rPr/>
      </w:pPr>
      <w:r>
        <w:rPr>
          <w:rFonts w:ascii="Verdana" w:hAnsi="Verdana" w:cs="Verdana"/>
          <w:b/>
        </w:rPr>
        <w:t xml:space="preserve">ДЕКЛАРАЦИЯ</w:t>
      </w:r>
      <w:r/>
    </w:p>
    <w:p>
      <w:pPr>
        <w:pStyle w:val="661"/>
        <w:pBdr/>
        <w:spacing/>
        <w:ind/>
        <w:rPr>
          <w:rFonts w:ascii="Verdana" w:hAnsi="Verdana" w:cs="Verdana"/>
          <w:b/>
          <w:sz w:val="20"/>
          <w:szCs w:val="20"/>
          <w:lang w:val="en-US"/>
        </w:rPr>
      </w:pPr>
      <w:r>
        <w:rPr>
          <w:rFonts w:ascii="Verdana" w:hAnsi="Verdana" w:cs="Verdana"/>
          <w:b/>
          <w:sz w:val="20"/>
          <w:szCs w:val="20"/>
          <w:lang w:val="en-US"/>
        </w:rPr>
      </w:r>
      <w:r>
        <w:rPr>
          <w:rFonts w:ascii="Verdana" w:hAnsi="Verdana" w:cs="Verdana"/>
          <w:b/>
          <w:sz w:val="20"/>
          <w:szCs w:val="20"/>
          <w:lang w:val="en-US"/>
        </w:rPr>
      </w:r>
    </w:p>
    <w:p>
      <w:pPr>
        <w:pStyle w:val="661"/>
        <w:pBdr/>
        <w:spacing w:line="360" w:lineRule="auto"/>
        <w:ind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</w:r>
      <w:r>
        <w:rPr>
          <w:rFonts w:ascii="Verdana" w:hAnsi="Verdana" w:cs="Verdana"/>
          <w:sz w:val="20"/>
          <w:szCs w:val="20"/>
          <w:lang w:val="en-US"/>
        </w:rPr>
      </w:r>
    </w:p>
    <w:p>
      <w:pPr>
        <w:pStyle w:val="661"/>
        <w:pBdr/>
        <w:spacing w:line="360" w:lineRule="auto"/>
        <w:ind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</w:r>
      <w:r>
        <w:rPr>
          <w:rFonts w:ascii="Verdana" w:hAnsi="Verdana" w:cs="Verdana"/>
          <w:sz w:val="20"/>
          <w:szCs w:val="20"/>
          <w:lang w:val="en-US"/>
        </w:rPr>
      </w:r>
    </w:p>
    <w:p>
      <w:pPr>
        <w:pStyle w:val="661"/>
        <w:pBdr/>
        <w:spacing w:line="360" w:lineRule="auto"/>
        <w:ind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</w:r>
      <w:r>
        <w:rPr>
          <w:rFonts w:ascii="Verdana" w:hAnsi="Verdana" w:cs="Verdana"/>
          <w:sz w:val="20"/>
          <w:szCs w:val="20"/>
          <w:lang w:val="en-US"/>
        </w:rPr>
      </w:r>
    </w:p>
    <w:p>
      <w:pPr>
        <w:pStyle w:val="661"/>
        <w:pBdr/>
        <w:spacing w:line="360" w:lineRule="auto"/>
        <w:ind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</w:r>
      <w:r>
        <w:rPr>
          <w:rFonts w:ascii="Verdana" w:hAnsi="Verdana" w:cs="Verdana"/>
          <w:sz w:val="20"/>
          <w:szCs w:val="20"/>
          <w:lang w:val="en-US"/>
        </w:rPr>
      </w:r>
    </w:p>
    <w:p>
      <w:pPr>
        <w:pStyle w:val="661"/>
        <w:pBdr/>
        <w:spacing w:line="360" w:lineRule="auto"/>
        <w:ind/>
        <w:rPr/>
      </w:pPr>
      <w:r>
        <w:rPr>
          <w:rFonts w:ascii="Verdana" w:hAnsi="Verdana" w:cs="Verdana"/>
          <w:sz w:val="20"/>
          <w:szCs w:val="20"/>
        </w:rPr>
        <w:t xml:space="preserve">Долуподписаният/ната ................................................................................................  </w:t>
      </w:r>
      <w:r/>
    </w:p>
    <w:p>
      <w:pPr>
        <w:pStyle w:val="661"/>
        <w:pBdr/>
        <w:spacing w:line="360" w:lineRule="auto"/>
        <w:ind w:firstLine="708" w:left="2124"/>
        <w:rPr/>
      </w:pPr>
      <w:r>
        <w:rPr>
          <w:rFonts w:ascii="Verdana" w:hAnsi="Verdana" w:cs="Verdana"/>
          <w:sz w:val="18"/>
          <w:szCs w:val="18"/>
        </w:rPr>
        <w:t xml:space="preserve">(име, презиме и фамилия на лицето)</w:t>
      </w:r>
      <w:r/>
    </w:p>
    <w:p>
      <w:pPr>
        <w:pStyle w:val="661"/>
        <w:pBdr/>
        <w:spacing/>
        <w:ind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</w:r>
      <w:r>
        <w:rPr>
          <w:rFonts w:ascii="Verdana" w:hAnsi="Verdana" w:cs="Verdana"/>
          <w:sz w:val="20"/>
          <w:szCs w:val="20"/>
          <w:lang w:val="en-US"/>
        </w:rPr>
      </w:r>
    </w:p>
    <w:p>
      <w:pPr>
        <w:pStyle w:val="661"/>
        <w:pBdr/>
        <w:spacing w:line="480" w:lineRule="auto"/>
        <w:ind/>
        <w:jc w:val="center"/>
        <w:rPr/>
      </w:pPr>
      <w:r>
        <w:rPr>
          <w:rFonts w:ascii="Verdana" w:hAnsi="Verdana" w:cs="Verdana"/>
          <w:sz w:val="22"/>
          <w:szCs w:val="22"/>
        </w:rPr>
        <w:t xml:space="preserve">ДЕКЛАРИРАМ:</w:t>
      </w:r>
      <w:r/>
    </w:p>
    <w:p>
      <w:pPr>
        <w:pStyle w:val="661"/>
        <w:pBdr/>
        <w:spacing/>
        <w:ind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661"/>
        <w:pBdr/>
        <w:spacing/>
        <w:ind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661"/>
        <w:pBdr/>
        <w:spacing w:line="360" w:lineRule="auto"/>
        <w:ind/>
        <w:jc w:val="both"/>
        <w:rPr/>
      </w:pPr>
      <w:r>
        <w:rPr>
          <w:rFonts w:ascii="Verdana" w:hAnsi="Verdana" w:cs="Verdana"/>
          <w:sz w:val="20"/>
          <w:szCs w:val="20"/>
        </w:rPr>
        <w:t xml:space="preserve">Съгласен/на съм Сдружение „Съюз на астрономите в България – САБ“ да съхранява и обработва личните ми данни, съгласно изискванията на Закона за защита на личните данни, които предоставям във връзка с</w:t>
      </w:r>
      <w:r>
        <w:rPr>
          <w:rFonts w:ascii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 xml:space="preserve">членството ми в САБ.</w:t>
      </w:r>
      <w:r>
        <w:rPr>
          <w:rFonts w:ascii="Verdana" w:hAnsi="Verdana" w:cs="Verdana"/>
          <w:sz w:val="20"/>
          <w:szCs w:val="20"/>
        </w:rPr>
        <w:t xml:space="preserve">  </w:t>
      </w:r>
      <w:r/>
    </w:p>
    <w:p>
      <w:pPr>
        <w:pStyle w:val="661"/>
        <w:pBdr/>
        <w:spacing w:line="360" w:lineRule="auto"/>
        <w:ind/>
        <w:jc w:val="both"/>
        <w:rPr/>
      </w:pPr>
      <w:r>
        <w:rPr>
          <w:rFonts w:ascii="Verdana" w:hAnsi="Verdana" w:cs="Verdana"/>
          <w:sz w:val="20"/>
          <w:szCs w:val="20"/>
        </w:rPr>
        <w:t xml:space="preserve">ДА       НЕ</w:t>
      </w:r>
      <w:r/>
    </w:p>
    <w:p>
      <w:pPr>
        <w:pStyle w:val="661"/>
        <w:pBdr/>
        <w:spacing w:line="360" w:lineRule="auto"/>
        <w:ind/>
        <w:jc w:val="both"/>
        <w:rPr/>
      </w:pPr>
      <w:r>
        <w:rPr>
          <w:rFonts w:ascii="Verdana" w:hAnsi="Verdana" w:cs="Verdana"/>
          <w:sz w:val="20"/>
          <w:szCs w:val="20"/>
        </w:rPr>
        <w:t xml:space="preserve">В случай, че отговарям на изискванията за членство в Европейския астрономически съюз (ЕАС) и съм съгласен да стана негов член, давам съгласието си САБ да предостави данните ми за ползване от ЕАС за неговите цели.</w:t>
      </w:r>
      <w:r/>
    </w:p>
    <w:p>
      <w:pPr>
        <w:pStyle w:val="661"/>
        <w:pBdr/>
        <w:spacing w:line="360" w:lineRule="auto"/>
        <w:ind/>
        <w:jc w:val="both"/>
        <w:rPr/>
      </w:pPr>
      <w:r>
        <w:rPr>
          <w:rFonts w:ascii="Verdana" w:hAnsi="Verdana" w:cs="Verdana"/>
          <w:sz w:val="20"/>
          <w:szCs w:val="20"/>
        </w:rPr>
        <w:t xml:space="preserve">ДА       НЕ</w:t>
      </w:r>
      <w:r/>
    </w:p>
    <w:p>
      <w:pPr>
        <w:pStyle w:val="661"/>
        <w:pBdr/>
        <w:spacing w:line="360" w:lineRule="auto"/>
        <w:ind/>
        <w:jc w:val="both"/>
        <w:rPr/>
      </w:pPr>
      <w:r/>
      <w:r/>
    </w:p>
    <w:p>
      <w:pPr>
        <w:pStyle w:val="661"/>
        <w:pBdr/>
        <w:spacing w:line="360" w:lineRule="auto"/>
        <w:ind/>
        <w:jc w:val="both"/>
        <w:rPr/>
      </w:pPr>
      <w:r>
        <w:rPr>
          <w:rFonts w:ascii="Verdana" w:hAnsi="Verdana" w:cs="Verdana"/>
          <w:sz w:val="20"/>
          <w:szCs w:val="20"/>
        </w:rPr>
        <w:t xml:space="preserve">Запознат/а съм с:</w:t>
      </w:r>
      <w:r/>
    </w:p>
    <w:p>
      <w:pPr>
        <w:pStyle w:val="661"/>
        <w:numPr>
          <w:ilvl w:val="0"/>
          <w:numId w:val="1"/>
        </w:numPr>
        <w:pBdr/>
        <w:tabs>
          <w:tab w:val="left" w:leader="none" w:pos="720"/>
        </w:tabs>
        <w:spacing w:line="360" w:lineRule="auto"/>
        <w:ind/>
        <w:rPr/>
      </w:pPr>
      <w:r>
        <w:rPr>
          <w:rFonts w:ascii="Verdana" w:hAnsi="Verdana" w:cs="Verdana"/>
          <w:sz w:val="20"/>
          <w:szCs w:val="20"/>
        </w:rPr>
        <w:t xml:space="preserve">целта и средствата на обработка на личните ми данни;</w:t>
      </w:r>
      <w:r/>
    </w:p>
    <w:p>
      <w:pPr>
        <w:pStyle w:val="661"/>
        <w:numPr>
          <w:ilvl w:val="0"/>
          <w:numId w:val="1"/>
        </w:numPr>
        <w:pBdr/>
        <w:tabs>
          <w:tab w:val="left" w:leader="none" w:pos="720"/>
        </w:tabs>
        <w:spacing w:line="360" w:lineRule="auto"/>
        <w:ind/>
        <w:rPr/>
      </w:pPr>
      <w:r>
        <w:rPr>
          <w:rFonts w:ascii="Verdana" w:hAnsi="Verdana" w:cs="Verdana"/>
          <w:sz w:val="20"/>
          <w:szCs w:val="20"/>
        </w:rPr>
        <w:t xml:space="preserve">доброволния характер на предоставянето на данните; </w:t>
      </w:r>
      <w:r/>
    </w:p>
    <w:p>
      <w:pPr>
        <w:pStyle w:val="661"/>
        <w:numPr>
          <w:ilvl w:val="0"/>
          <w:numId w:val="1"/>
        </w:numPr>
        <w:pBdr/>
        <w:tabs>
          <w:tab w:val="left" w:leader="none" w:pos="720"/>
        </w:tabs>
        <w:spacing w:line="360" w:lineRule="auto"/>
        <w:ind/>
        <w:rPr/>
      </w:pPr>
      <w:r>
        <w:rPr>
          <w:rFonts w:ascii="Verdana" w:hAnsi="Verdana" w:cs="Verdana"/>
          <w:sz w:val="20"/>
          <w:szCs w:val="20"/>
        </w:rPr>
        <w:t xml:space="preserve">пр</w:t>
      </w:r>
      <w:r>
        <w:rPr>
          <w:rFonts w:ascii="Verdana" w:hAnsi="Verdana" w:cs="Verdana"/>
          <w:sz w:val="20"/>
          <w:szCs w:val="20"/>
        </w:rPr>
        <w:t xml:space="preserve">авото на достъп и на коригиране на събраните данни.</w:t>
      </w:r>
      <w:r/>
    </w:p>
    <w:p>
      <w:pPr>
        <w:pStyle w:val="661"/>
        <w:pBdr/>
        <w:spacing w:line="360" w:lineRule="auto"/>
        <w:ind/>
        <w:jc w:val="both"/>
        <w:rPr/>
      </w:pPr>
      <w:r>
        <w:rPr>
          <w:rFonts w:ascii="Verdana" w:hAnsi="Verdana" w:cs="Verdana"/>
          <w:sz w:val="20"/>
          <w:szCs w:val="20"/>
        </w:rPr>
        <w:t xml:space="preserve"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  <w:r/>
    </w:p>
    <w:p>
      <w:pPr>
        <w:pStyle w:val="661"/>
        <w:pBdr/>
        <w:spacing w:line="360" w:lineRule="auto"/>
        <w:ind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661"/>
        <w:pBdr/>
        <w:spacing w:line="360" w:lineRule="auto"/>
        <w:ind/>
        <w:rPr/>
      </w:pPr>
      <w:r>
        <w:rPr>
          <w:rFonts w:ascii="Verdana" w:hAnsi="Verdana" w:cs="Verdana"/>
          <w:sz w:val="20"/>
          <w:szCs w:val="20"/>
        </w:rPr>
        <w:t xml:space="preserve">дата ......................</w:t>
      </w:r>
      <w:r/>
    </w:p>
    <w:p>
      <w:pPr>
        <w:pStyle w:val="661"/>
        <w:pBdr/>
        <w:spacing w:line="360" w:lineRule="auto"/>
        <w:ind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гр. .........................</w:t>
        <w:tab/>
        <w:tab/>
        <w:tab/>
        <w:tab/>
        <w:tab/>
        <w:t xml:space="preserve">         ДЕКЛАРАТОР:.......................</w:t>
      </w:r>
      <w:r>
        <w:rPr>
          <w:rFonts w:ascii="Verdana" w:hAnsi="Verdana" w:cs="Verdana"/>
          <w:sz w:val="20"/>
          <w:szCs w:val="20"/>
        </w:rPr>
      </w:r>
    </w:p>
    <w:p>
      <w:pPr>
        <w:pStyle w:val="661"/>
        <w:pBdr/>
        <w:spacing w:line="360" w:lineRule="auto"/>
        <w:ind w:firstLine="888" w:left="5664"/>
        <w:rPr>
          <w:rFonts w:ascii="Verdana" w:hAnsi="Verdana" w:cs="Verdana"/>
          <w:sz w:val="20"/>
          <w:szCs w:val="20"/>
          <w:lang w:val="en"/>
        </w:rPr>
      </w:pPr>
      <w:r>
        <w:rPr>
          <w:rFonts w:ascii="Verdana" w:hAnsi="Verdana" w:cs="Verdana"/>
          <w:sz w:val="20"/>
          <w:szCs w:val="20"/>
          <w:lang w:val="en"/>
        </w:rPr>
        <w:t xml:space="preserve">/име и фамилия, подпис/</w:t>
      </w:r>
      <w:r>
        <w:rPr>
          <w:rFonts w:ascii="Verdana" w:hAnsi="Verdana" w:cs="Verdana"/>
          <w:sz w:val="20"/>
          <w:szCs w:val="20"/>
          <w:lang w:val="en"/>
        </w:rPr>
      </w:r>
    </w:p>
    <w:sectPr>
      <w:footnotePr>
        <w:pos w:val="beneathText"/>
      </w:footnotePr>
      <w:endnotePr/>
      <w:type w:val="nextPage"/>
      <w:pgSz w:h="16838" w:orient="portrait" w:w="11906"/>
      <w:pgMar w:top="709" w:right="990" w:bottom="568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 PL SungtiL GB">
    <w:panose1 w:val="02000603000000000000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Times New Roman">
    <w:panose1 w:val="02020603050405020304"/>
  </w:font>
  <w:font w:name="MS Mincho">
    <w:panose1 w:val="02020503050405090304"/>
  </w:font>
  <w:font w:name="Tahoma">
    <w:panose1 w:val="020B0604030504040204"/>
  </w:font>
  <w:font w:name="Courier New">
    <w:panose1 w:val="02070309020205020404"/>
  </w:font>
  <w:font w:name="Lohit Devanagari">
    <w:panose1 w:val="020006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cs="Times New Roman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1"/>
    <w:next w:val="66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1"/>
    <w:next w:val="66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1"/>
    <w:next w:val="66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1"/>
    <w:next w:val="66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1"/>
    <w:next w:val="66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1"/>
    <w:next w:val="66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1"/>
    <w:next w:val="66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1"/>
    <w:next w:val="66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1"/>
    <w:next w:val="66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1"/>
    <w:next w:val="66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1"/>
    <w:next w:val="66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1"/>
    <w:next w:val="66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1"/>
    <w:next w:val="66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2"/>
    <w:link w:val="175"/>
    <w:uiPriority w:val="99"/>
    <w:pPr>
      <w:pBdr/>
      <w:spacing/>
      <w:ind/>
    </w:pPr>
  </w:style>
  <w:style w:type="paragraph" w:styleId="177">
    <w:name w:val="Footer"/>
    <w:basedOn w:val="66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2"/>
    <w:link w:val="177"/>
    <w:uiPriority w:val="99"/>
    <w:pPr>
      <w:pBdr/>
      <w:spacing/>
      <w:ind/>
    </w:pPr>
  </w:style>
  <w:style w:type="paragraph" w:styleId="180">
    <w:name w:val="footnote text"/>
    <w:basedOn w:val="66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1"/>
    <w:next w:val="661"/>
    <w:uiPriority w:val="39"/>
    <w:unhideWhenUsed/>
    <w:pPr>
      <w:pBdr/>
      <w:spacing w:after="100"/>
      <w:ind/>
    </w:pPr>
  </w:style>
  <w:style w:type="paragraph" w:styleId="189">
    <w:name w:val="toc 2"/>
    <w:basedOn w:val="661"/>
    <w:next w:val="661"/>
    <w:uiPriority w:val="39"/>
    <w:unhideWhenUsed/>
    <w:pPr>
      <w:pBdr/>
      <w:spacing w:after="100"/>
      <w:ind w:left="220"/>
    </w:pPr>
  </w:style>
  <w:style w:type="paragraph" w:styleId="190">
    <w:name w:val="toc 3"/>
    <w:basedOn w:val="661"/>
    <w:next w:val="661"/>
    <w:uiPriority w:val="39"/>
    <w:unhideWhenUsed/>
    <w:pPr>
      <w:pBdr/>
      <w:spacing w:after="100"/>
      <w:ind w:left="440"/>
    </w:pPr>
  </w:style>
  <w:style w:type="paragraph" w:styleId="191">
    <w:name w:val="toc 4"/>
    <w:basedOn w:val="661"/>
    <w:next w:val="661"/>
    <w:uiPriority w:val="39"/>
    <w:unhideWhenUsed/>
    <w:pPr>
      <w:pBdr/>
      <w:spacing w:after="100"/>
      <w:ind w:left="660"/>
    </w:pPr>
  </w:style>
  <w:style w:type="paragraph" w:styleId="192">
    <w:name w:val="toc 5"/>
    <w:basedOn w:val="661"/>
    <w:next w:val="661"/>
    <w:uiPriority w:val="39"/>
    <w:unhideWhenUsed/>
    <w:pPr>
      <w:pBdr/>
      <w:spacing w:after="100"/>
      <w:ind w:left="880"/>
    </w:pPr>
  </w:style>
  <w:style w:type="paragraph" w:styleId="193">
    <w:name w:val="toc 6"/>
    <w:basedOn w:val="661"/>
    <w:next w:val="661"/>
    <w:uiPriority w:val="39"/>
    <w:unhideWhenUsed/>
    <w:pPr>
      <w:pBdr/>
      <w:spacing w:after="100"/>
      <w:ind w:left="1100"/>
    </w:pPr>
  </w:style>
  <w:style w:type="paragraph" w:styleId="194">
    <w:name w:val="toc 7"/>
    <w:basedOn w:val="661"/>
    <w:next w:val="661"/>
    <w:uiPriority w:val="39"/>
    <w:unhideWhenUsed/>
    <w:pPr>
      <w:pBdr/>
      <w:spacing w:after="100"/>
      <w:ind w:left="1320"/>
    </w:pPr>
  </w:style>
  <w:style w:type="paragraph" w:styleId="195">
    <w:name w:val="toc 8"/>
    <w:basedOn w:val="661"/>
    <w:next w:val="661"/>
    <w:uiPriority w:val="39"/>
    <w:unhideWhenUsed/>
    <w:pPr>
      <w:pBdr/>
      <w:spacing w:after="100"/>
      <w:ind w:left="1540"/>
    </w:pPr>
  </w:style>
  <w:style w:type="paragraph" w:styleId="196">
    <w:name w:val="toc 9"/>
    <w:basedOn w:val="661"/>
    <w:next w:val="66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1"/>
    <w:next w:val="661"/>
    <w:uiPriority w:val="99"/>
    <w:unhideWhenUsed/>
    <w:pPr>
      <w:pBdr/>
      <w:spacing w:after="0" w:afterAutospacing="0"/>
      <w:ind/>
    </w:pPr>
  </w:style>
  <w:style w:type="paragraph" w:styleId="661" w:default="1">
    <w:name w:val="Normal"/>
    <w:next w:val="661"/>
    <w:link w:val="661"/>
    <w:uiPriority w:val="7"/>
    <w:qFormat/>
    <w:pPr>
      <w:pBdr/>
      <w:spacing/>
      <w:ind/>
    </w:pPr>
    <w:rPr>
      <w:sz w:val="24"/>
      <w:szCs w:val="24"/>
      <w:lang w:val="bg-BG" w:eastAsia="zh-CN" w:bidi="ar-SA"/>
    </w:rPr>
  </w:style>
  <w:style w:type="character" w:styleId="662" w:default="1">
    <w:name w:val="Default Paragraph Font"/>
    <w:next w:val="662"/>
    <w:link w:val="661"/>
    <w:semiHidden/>
    <w:qFormat/>
    <w:pPr>
      <w:pBdr/>
      <w:spacing/>
      <w:ind/>
    </w:pPr>
  </w:style>
  <w:style w:type="table" w:styleId="663">
    <w:name w:val="Table Normal"/>
    <w:next w:val="663"/>
    <w:link w:val="661"/>
    <w:semiHidden/>
    <w:pPr>
      <w:pBdr/>
      <w:spacing/>
      <w:ind/>
    </w:pPr>
    <w:tblPr>
      <w:tblW w:w="0" w:type="auto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4" w:default="1">
    <w:name w:val="No List"/>
    <w:next w:val="664"/>
    <w:link w:val="661"/>
    <w:uiPriority w:val="99"/>
    <w:semiHidden/>
    <w:unhideWhenUsed/>
    <w:pPr>
      <w:pBdr/>
      <w:spacing/>
      <w:ind/>
    </w:pPr>
  </w:style>
  <w:style w:type="paragraph" w:styleId="665">
    <w:name w:val="Body Text"/>
    <w:basedOn w:val="661"/>
    <w:next w:val="665"/>
    <w:link w:val="661"/>
    <w:uiPriority w:val="7"/>
    <w:pPr>
      <w:pBdr/>
      <w:spacing w:after="120" w:before="0"/>
      <w:ind/>
    </w:pPr>
  </w:style>
  <w:style w:type="paragraph" w:styleId="666">
    <w:name w:val="Caption"/>
    <w:basedOn w:val="661"/>
    <w:next w:val="666"/>
    <w:link w:val="661"/>
    <w:uiPriority w:val="7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667">
    <w:name w:val="List"/>
    <w:basedOn w:val="665"/>
    <w:next w:val="667"/>
    <w:link w:val="661"/>
    <w:uiPriority w:val="7"/>
    <w:pPr>
      <w:pBdr/>
      <w:spacing/>
      <w:ind/>
    </w:pPr>
    <w:rPr>
      <w:rFonts w:cs="Tahoma"/>
    </w:rPr>
  </w:style>
  <w:style w:type="character" w:styleId="668">
    <w:name w:val="WW8Num1z0"/>
    <w:next w:val="668"/>
    <w:link w:val="661"/>
    <w:uiPriority w:val="3"/>
    <w:pPr>
      <w:pBdr/>
      <w:spacing/>
      <w:ind/>
    </w:pPr>
    <w:rPr>
      <w:rFonts w:ascii="Times New Roman" w:hAnsi="Times New Roman" w:cs="Times New Roman"/>
    </w:rPr>
  </w:style>
  <w:style w:type="character" w:styleId="669">
    <w:name w:val="WW8Num2z0"/>
    <w:next w:val="669"/>
    <w:link w:val="661"/>
    <w:uiPriority w:val="3"/>
    <w:pPr>
      <w:pBdr/>
      <w:spacing/>
      <w:ind/>
    </w:pPr>
  </w:style>
  <w:style w:type="character" w:styleId="670">
    <w:name w:val="WW8Num2z1"/>
    <w:next w:val="670"/>
    <w:link w:val="661"/>
    <w:uiPriority w:val="3"/>
    <w:pPr>
      <w:pBdr/>
      <w:spacing/>
      <w:ind/>
    </w:pPr>
  </w:style>
  <w:style w:type="character" w:styleId="671">
    <w:name w:val="WW8Num2z2"/>
    <w:next w:val="671"/>
    <w:link w:val="661"/>
    <w:uiPriority w:val="3"/>
    <w:pPr>
      <w:pBdr/>
      <w:spacing/>
      <w:ind/>
    </w:pPr>
  </w:style>
  <w:style w:type="character" w:styleId="672">
    <w:name w:val="WW8Num2z3"/>
    <w:next w:val="672"/>
    <w:link w:val="661"/>
    <w:uiPriority w:val="3"/>
    <w:pPr>
      <w:pBdr/>
      <w:spacing/>
      <w:ind/>
    </w:pPr>
  </w:style>
  <w:style w:type="character" w:styleId="673">
    <w:name w:val="WW8Num2z4"/>
    <w:next w:val="673"/>
    <w:link w:val="661"/>
    <w:uiPriority w:val="3"/>
    <w:pPr>
      <w:pBdr/>
      <w:spacing/>
      <w:ind/>
    </w:pPr>
  </w:style>
  <w:style w:type="character" w:styleId="674">
    <w:name w:val="WW8Num2z5"/>
    <w:next w:val="674"/>
    <w:link w:val="661"/>
    <w:uiPriority w:val="3"/>
    <w:pPr>
      <w:pBdr/>
      <w:spacing/>
      <w:ind/>
    </w:pPr>
  </w:style>
  <w:style w:type="character" w:styleId="675">
    <w:name w:val="WW8Num2z6"/>
    <w:next w:val="675"/>
    <w:link w:val="661"/>
    <w:uiPriority w:val="3"/>
    <w:pPr>
      <w:pBdr/>
      <w:spacing/>
      <w:ind/>
    </w:pPr>
  </w:style>
  <w:style w:type="character" w:styleId="676">
    <w:name w:val="WW8Num2z7"/>
    <w:next w:val="676"/>
    <w:link w:val="661"/>
    <w:uiPriority w:val="3"/>
    <w:pPr>
      <w:pBdr/>
      <w:spacing/>
      <w:ind/>
    </w:pPr>
  </w:style>
  <w:style w:type="character" w:styleId="677">
    <w:name w:val="WW8Num2z8"/>
    <w:next w:val="677"/>
    <w:link w:val="661"/>
    <w:uiPriority w:val="3"/>
    <w:pPr>
      <w:pBdr/>
      <w:spacing/>
      <w:ind/>
    </w:pPr>
  </w:style>
  <w:style w:type="character" w:styleId="678">
    <w:name w:val="Default Paragraph Font1"/>
    <w:next w:val="678"/>
    <w:link w:val="661"/>
    <w:uiPriority w:val="6"/>
    <w:pPr>
      <w:pBdr/>
      <w:spacing/>
      <w:ind/>
    </w:pPr>
  </w:style>
  <w:style w:type="character" w:styleId="679">
    <w:name w:val="WW8Num1z1"/>
    <w:next w:val="679"/>
    <w:link w:val="661"/>
    <w:uiPriority w:val="3"/>
    <w:pPr>
      <w:pBdr/>
      <w:spacing/>
      <w:ind/>
    </w:pPr>
    <w:rPr>
      <w:rFonts w:ascii="Courier New" w:hAnsi="Courier New" w:cs="Courier New"/>
    </w:rPr>
  </w:style>
  <w:style w:type="character" w:styleId="680">
    <w:name w:val="WW8Num1z2"/>
    <w:next w:val="680"/>
    <w:link w:val="661"/>
    <w:uiPriority w:val="3"/>
    <w:pPr>
      <w:pBdr/>
      <w:spacing/>
      <w:ind/>
    </w:pPr>
    <w:rPr>
      <w:rFonts w:ascii="Wingdings" w:hAnsi="Wingdings" w:cs="Wingdings"/>
    </w:rPr>
  </w:style>
  <w:style w:type="character" w:styleId="681">
    <w:name w:val="WW8Num1z3"/>
    <w:next w:val="681"/>
    <w:link w:val="661"/>
    <w:uiPriority w:val="3"/>
    <w:pPr>
      <w:pBdr/>
      <w:spacing/>
      <w:ind/>
    </w:pPr>
    <w:rPr>
      <w:rFonts w:ascii="Symbol" w:hAnsi="Symbol" w:cs="Symbol"/>
    </w:rPr>
  </w:style>
  <w:style w:type="character" w:styleId="682">
    <w:name w:val="WW-Default Paragraph Font"/>
    <w:next w:val="682"/>
    <w:link w:val="661"/>
    <w:uiPriority w:val="2"/>
    <w:pPr>
      <w:pBdr/>
      <w:spacing/>
      <w:ind/>
    </w:pPr>
  </w:style>
  <w:style w:type="paragraph" w:styleId="683">
    <w:name w:val="Heading"/>
    <w:basedOn w:val="661"/>
    <w:next w:val="665"/>
    <w:link w:val="661"/>
    <w:uiPriority w:val="6"/>
    <w:pPr>
      <w:keepNext w:val="true"/>
      <w:pBdr/>
      <w:spacing w:after="120" w:before="240"/>
      <w:ind/>
    </w:pPr>
    <w:rPr>
      <w:rFonts w:ascii="Liberation Sans" w:hAnsi="Liberation Sans" w:eastAsia="AR PL SungtiL GB" w:cs="Lohit Devanagari"/>
      <w:sz w:val="28"/>
      <w:szCs w:val="28"/>
    </w:rPr>
  </w:style>
  <w:style w:type="paragraph" w:styleId="684">
    <w:name w:val="Index"/>
    <w:basedOn w:val="661"/>
    <w:next w:val="684"/>
    <w:link w:val="661"/>
    <w:uiPriority w:val="6"/>
    <w:pPr>
      <w:suppressLineNumbers w:val="true"/>
      <w:pBdr/>
      <w:spacing/>
      <w:ind/>
    </w:pPr>
    <w:rPr>
      <w:rFonts w:cs="Lohit Devanagari"/>
    </w:rPr>
  </w:style>
  <w:style w:type="paragraph" w:styleId="685">
    <w:name w:val="Заглавие"/>
    <w:basedOn w:val="661"/>
    <w:next w:val="665"/>
    <w:link w:val="661"/>
    <w:uiPriority w:val="67"/>
    <w:pPr>
      <w:keepNext w:val="true"/>
      <w:pBdr/>
      <w:spacing w:after="120" w:before="240"/>
      <w:ind/>
    </w:pPr>
    <w:rPr>
      <w:rFonts w:ascii="Arial" w:hAnsi="Arial" w:eastAsia="MS Mincho" w:cs="Tahoma"/>
      <w:sz w:val="28"/>
      <w:szCs w:val="28"/>
    </w:rPr>
  </w:style>
  <w:style w:type="paragraph" w:styleId="686">
    <w:name w:val="Надпис"/>
    <w:basedOn w:val="661"/>
    <w:next w:val="686"/>
    <w:link w:val="661"/>
    <w:uiPriority w:val="67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687">
    <w:name w:val="Указател"/>
    <w:basedOn w:val="661"/>
    <w:next w:val="687"/>
    <w:link w:val="661"/>
    <w:uiPriority w:val="67"/>
    <w:pPr>
      <w:suppressLineNumbers w:val="true"/>
      <w:pBdr/>
      <w:spacing/>
      <w:ind/>
    </w:pPr>
    <w:rPr>
      <w:rFonts w:cs="Tahoma"/>
    </w:rPr>
  </w:style>
  <w:style w:type="paragraph" w:styleId="688">
    <w:name w:val="Balloon Text1"/>
    <w:basedOn w:val="661"/>
    <w:next w:val="688"/>
    <w:link w:val="661"/>
    <w:uiPriority w:val="6"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Karparov</dc:creator>
  <cp:revision>3</cp:revision>
  <dcterms:created xsi:type="dcterms:W3CDTF">2023-07-05T09:35:00Z</dcterms:created>
  <dcterms:modified xsi:type="dcterms:W3CDTF">2025-05-21T08:17:45Z</dcterms:modified>
  <cp:version>1048576</cp:version>
</cp:coreProperties>
</file>